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</w:p>
    <w:p w14:paraId="02000000">
      <w:r>
        <w:rPr>
          <w:sz w:val="28"/>
        </w:rPr>
        <w:t>Наименование получателя платежа УФК по РО</w:t>
      </w:r>
    </w:p>
    <w:p w14:paraId="03000000">
      <w:r>
        <w:rPr>
          <w:sz w:val="28"/>
        </w:rPr>
        <w:t>(Администрация Морозовского района)</w:t>
      </w:r>
    </w:p>
    <w:p w14:paraId="04000000">
      <w:r>
        <w:rPr>
          <w:sz w:val="28"/>
        </w:rPr>
        <w:t>ИНН 6121903583</w:t>
      </w:r>
    </w:p>
    <w:p w14:paraId="05000000">
      <w:r>
        <w:rPr>
          <w:sz w:val="28"/>
        </w:rPr>
        <w:t>ОКТМО 60634000</w:t>
      </w:r>
    </w:p>
    <w:p w14:paraId="06000000">
      <w:pPr>
        <w:rPr>
          <w:sz w:val="28"/>
        </w:rPr>
      </w:pPr>
      <w:r>
        <w:rPr>
          <w:sz w:val="28"/>
        </w:rPr>
        <w:t>К</w:t>
      </w:r>
      <w:r>
        <w:rPr>
          <w:sz w:val="28"/>
        </w:rPr>
        <w:t>азначейский счет 03100643000000015800</w:t>
      </w:r>
    </w:p>
    <w:p w14:paraId="07000000">
      <w:pPr>
        <w:rPr>
          <w:sz w:val="28"/>
        </w:rPr>
      </w:pPr>
      <w:r>
        <w:rPr>
          <w:sz w:val="28"/>
        </w:rPr>
        <w:t>Б</w:t>
      </w:r>
      <w:r>
        <w:rPr>
          <w:sz w:val="28"/>
        </w:rPr>
        <w:t>анковский счет 40102810845370000050</w:t>
      </w:r>
    </w:p>
    <w:p w14:paraId="08000000">
      <w:r>
        <w:rPr>
          <w:sz w:val="28"/>
        </w:rPr>
        <w:t>Наименование банка: Отделение Ростов-на-Дону г.</w:t>
      </w:r>
      <w:r>
        <w:rPr>
          <w:sz w:val="28"/>
        </w:rPr>
        <w:t xml:space="preserve"> </w:t>
      </w:r>
      <w:r>
        <w:rPr>
          <w:sz w:val="28"/>
        </w:rPr>
        <w:t>Ростов-на-Дону</w:t>
      </w:r>
      <w:r>
        <w:rPr>
          <w:b w:val="1"/>
          <w:sz w:val="28"/>
        </w:rPr>
        <w:t xml:space="preserve">  </w:t>
      </w:r>
    </w:p>
    <w:p w14:paraId="09000000">
      <w:r>
        <w:rPr>
          <w:sz w:val="28"/>
        </w:rPr>
        <w:t xml:space="preserve">БИК </w:t>
      </w:r>
      <w:r>
        <w:rPr>
          <w:sz w:val="28"/>
        </w:rPr>
        <w:t>01</w:t>
      </w:r>
      <w:r>
        <w:rPr>
          <w:sz w:val="28"/>
        </w:rPr>
        <w:t>6015102</w:t>
      </w:r>
    </w:p>
    <w:p w14:paraId="0A000000">
      <w:pPr>
        <w:rPr>
          <w:sz w:val="28"/>
        </w:rPr>
      </w:pPr>
      <w:r>
        <w:rPr>
          <w:sz w:val="28"/>
        </w:rPr>
        <w:t>Лицевой счет 04583139010</w:t>
      </w:r>
    </w:p>
    <w:p w14:paraId="0B000000">
      <w:r>
        <w:rPr>
          <w:sz w:val="28"/>
        </w:rPr>
        <w:t>Код администратора п</w:t>
      </w:r>
      <w:r>
        <w:rPr>
          <w:sz w:val="28"/>
        </w:rPr>
        <w:t>оступлений в бюджет 902 1 08 07150 01 0</w:t>
      </w:r>
      <w:r>
        <w:rPr>
          <w:sz w:val="28"/>
        </w:rPr>
        <w:t>000 110</w:t>
      </w:r>
    </w:p>
    <w:p w14:paraId="0C000000">
      <w:r>
        <w:rPr>
          <w:sz w:val="28"/>
        </w:rPr>
        <w:t>Глава Администрации Морозовского района Петр Федорович Тришечкин</w:t>
      </w:r>
    </w:p>
    <w:p w14:paraId="0D000000">
      <w:pPr>
        <w:rPr>
          <w:sz w:val="28"/>
        </w:rPr>
      </w:pPr>
    </w:p>
    <w:p w14:paraId="0E000000">
      <w:r>
        <w:rPr>
          <w:sz w:val="28"/>
        </w:rPr>
        <w:t>Госпошлина за выдачу разрешения на установку рекламной конструкции</w:t>
      </w:r>
    </w:p>
    <w:p w14:paraId="0F000000">
      <w:r>
        <w:rPr>
          <w:b w:val="1"/>
          <w:sz w:val="28"/>
        </w:rPr>
        <w:t>КПП 612101001</w:t>
      </w:r>
    </w:p>
    <w:p w14:paraId="10000000">
      <w:r>
        <w:rPr>
          <w:sz w:val="28"/>
        </w:rPr>
        <w:t>сумма 5 000 рублей</w:t>
      </w:r>
    </w:p>
    <w:p w14:paraId="11000000">
      <w:pPr>
        <w:rPr>
          <w:sz w:val="28"/>
        </w:rPr>
      </w:pPr>
    </w:p>
    <w:p w14:paraId="12000000">
      <w:r>
        <w:rPr>
          <w:sz w:val="22"/>
        </w:rPr>
        <w:t>Тел. Для справок 5-10-82</w:t>
      </w: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rPr>
          <w:sz w:val="28"/>
        </w:rPr>
      </w:pPr>
    </w:p>
    <w:p w14:paraId="16000000"/>
    <w:sectPr>
      <w:pgSz w:h="16838" w:orient="portrait" w:w="11906"/>
      <w:pgMar w:bottom="1134" w:footer="720" w:gutter="0" w:header="720" w:left="1701" w:right="850" w:top="53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Balloon Text"/>
    <w:basedOn w:val="Style_1"/>
    <w:link w:val="Style_2_ch"/>
    <w:rPr>
      <w:rFonts w:ascii="Tahoma" w:hAnsi="Tahoma"/>
      <w:sz w:val="16"/>
    </w:rPr>
  </w:style>
  <w:style w:styleId="Style_2_ch" w:type="character">
    <w:name w:val="Balloon Text"/>
    <w:basedOn w:val="Style_1_ch"/>
    <w:link w:val="Style_2"/>
    <w:rPr>
      <w:rFonts w:ascii="Tahoma" w:hAnsi="Tahoma"/>
      <w:sz w:val="16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aption"/>
    <w:basedOn w:val="Style_1"/>
    <w:link w:val="Style_8_ch"/>
    <w:pPr>
      <w:spacing w:after="120" w:before="120"/>
      <w:ind/>
    </w:pPr>
    <w:rPr>
      <w:i w:val="1"/>
      <w:sz w:val="24"/>
    </w:rPr>
  </w:style>
  <w:style w:styleId="Style_8_ch" w:type="character">
    <w:name w:val="caption"/>
    <w:basedOn w:val="Style_1_ch"/>
    <w:link w:val="Style_8"/>
    <w:rPr>
      <w:i w:val="1"/>
      <w:sz w:val="24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Заголовок"/>
    <w:basedOn w:val="Style_1"/>
    <w:next w:val="Style_12"/>
    <w:link w:val="Style_11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1_ch" w:type="character">
    <w:name w:val="Заголовок"/>
    <w:basedOn w:val="Style_1_ch"/>
    <w:link w:val="Style_11"/>
    <w:rPr>
      <w:rFonts w:ascii="Liberation Sans" w:hAnsi="Liberation San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List"/>
    <w:basedOn w:val="Style_12"/>
    <w:link w:val="Style_21_ch"/>
  </w:style>
  <w:style w:styleId="Style_21_ch" w:type="character">
    <w:name w:val="List"/>
    <w:basedOn w:val="Style_12_ch"/>
    <w:link w:val="Style_21"/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oc 5"/>
    <w:next w:val="Style_1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2" w:type="paragraph">
    <w:name w:val="Body Text"/>
    <w:basedOn w:val="Style_1"/>
    <w:link w:val="Style_12_ch"/>
    <w:pPr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24" w:type="paragraph">
    <w:name w:val="Subtitle"/>
    <w:next w:val="Style_1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1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Указатель1"/>
    <w:basedOn w:val="Style_1"/>
    <w:link w:val="Style_27_ch"/>
  </w:style>
  <w:style w:styleId="Style_27_ch" w:type="character">
    <w:name w:val="Указатель1"/>
    <w:basedOn w:val="Style_1_ch"/>
    <w:link w:val="Style_27"/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2024-05-20T06:49:36Z</dcterms:modified>
</cp:coreProperties>
</file>